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82B734" w14:textId="42D7442A" w:rsidR="001F1675" w:rsidRDefault="00CF2FF5" w:rsidP="00EB7DDB">
      <w:pPr>
        <w:pStyle w:val="1"/>
        <w:jc w:val="center"/>
        <w:rPr>
          <w:sz w:val="28"/>
          <w:szCs w:val="28"/>
        </w:rPr>
      </w:pPr>
      <w:bookmarkStart w:id="0" w:name="_Toc455676052"/>
      <w:bookmarkStart w:id="1" w:name="_Toc455152391"/>
      <w:bookmarkStart w:id="2" w:name="_Hlk68185372"/>
      <w:r w:rsidRPr="00EB7DDB">
        <w:rPr>
          <w:rFonts w:ascii="Times New Roman" w:hAnsi="Times New Roman" w:cs="Times New Roman"/>
          <w:sz w:val="28"/>
          <w:szCs w:val="28"/>
        </w:rPr>
        <w:t xml:space="preserve">ISO/TC </w:t>
      </w:r>
      <w:r w:rsidR="007C45C0" w:rsidRPr="00EB7DDB">
        <w:rPr>
          <w:rFonts w:ascii="Times New Roman" w:hAnsi="Times New Roman" w:cs="Times New Roman"/>
          <w:sz w:val="28"/>
          <w:szCs w:val="28"/>
        </w:rPr>
        <w:t>1</w:t>
      </w:r>
      <w:r w:rsidR="007C45C0">
        <w:rPr>
          <w:rFonts w:ascii="Times New Roman" w:hAnsi="Times New Roman" w:cs="Times New Roman"/>
          <w:sz w:val="28"/>
          <w:szCs w:val="28"/>
        </w:rPr>
        <w:t>20</w:t>
      </w:r>
      <w:r w:rsidRPr="00EB7DDB">
        <w:rPr>
          <w:rFonts w:hint="eastAsia"/>
          <w:sz w:val="28"/>
          <w:szCs w:val="28"/>
        </w:rPr>
        <w:t>及</w:t>
      </w:r>
      <w:r w:rsidR="007C45C0">
        <w:rPr>
          <w:rFonts w:ascii="Times New Roman" w:hAnsi="Times New Roman" w:cs="Times New Roman"/>
          <w:sz w:val="28"/>
          <w:szCs w:val="28"/>
        </w:rPr>
        <w:t>IULTCS</w:t>
      </w:r>
      <w:r w:rsidR="001F1675" w:rsidRPr="00EB7DDB">
        <w:rPr>
          <w:rFonts w:hint="eastAsia"/>
          <w:sz w:val="28"/>
          <w:szCs w:val="28"/>
        </w:rPr>
        <w:t>国内技术对口专家工作组章程</w:t>
      </w:r>
      <w:bookmarkEnd w:id="0"/>
    </w:p>
    <w:p w14:paraId="072DC07A" w14:textId="1587C9A3" w:rsidR="007C45C0" w:rsidRPr="007C45C0" w:rsidRDefault="007C45C0" w:rsidP="007C45C0">
      <w:pPr>
        <w:jc w:val="center"/>
        <w:rPr>
          <w:b/>
          <w:bCs/>
          <w:sz w:val="28"/>
          <w:szCs w:val="28"/>
        </w:rPr>
      </w:pPr>
      <w:r w:rsidRPr="007C45C0">
        <w:rPr>
          <w:rFonts w:hint="eastAsia"/>
          <w:b/>
          <w:bCs/>
          <w:sz w:val="28"/>
          <w:szCs w:val="28"/>
        </w:rPr>
        <w:t>（</w:t>
      </w:r>
      <w:r w:rsidR="00537A87">
        <w:rPr>
          <w:rFonts w:hint="eastAsia"/>
          <w:b/>
          <w:bCs/>
          <w:sz w:val="28"/>
          <w:szCs w:val="28"/>
        </w:rPr>
        <w:t>试行</w:t>
      </w:r>
      <w:r w:rsidRPr="007C45C0">
        <w:rPr>
          <w:rFonts w:hint="eastAsia"/>
          <w:b/>
          <w:bCs/>
          <w:sz w:val="28"/>
          <w:szCs w:val="28"/>
        </w:rPr>
        <w:t>）</w:t>
      </w:r>
    </w:p>
    <w:bookmarkEnd w:id="1"/>
    <w:p w14:paraId="6DBB3D53" w14:textId="77777777" w:rsidR="00456645" w:rsidRDefault="00CF2FF5">
      <w:pPr>
        <w:spacing w:beforeLines="50" w:before="156" w:afterLines="50" w:after="156" w:line="300" w:lineRule="auto"/>
        <w:jc w:val="center"/>
        <w:rPr>
          <w:rFonts w:ascii="Times New Roman" w:eastAsia="宋体" w:hAnsi="Times New Roman" w:cs="宋体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第一章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总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则</w:t>
      </w:r>
    </w:p>
    <w:p w14:paraId="432C87AC" w14:textId="77777777" w:rsidR="00456645" w:rsidRDefault="00CF2FF5" w:rsidP="00C5117F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第一条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根据《中华人民共和国标准化法》、《参加国际标准化组织（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ISO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）和国际电工委员会（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IEC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）国际标准化活动管理办法》、《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ISO/IEC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导则》的有关规定，制定本章程。</w:t>
      </w:r>
    </w:p>
    <w:p w14:paraId="1E5DA854" w14:textId="6ECF7922" w:rsidR="00456645" w:rsidRDefault="00CF2FF5" w:rsidP="00C5117F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第二条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为了充分发挥生产、管理、科研</w:t>
      </w:r>
      <w:r w:rsidR="00C57A01">
        <w:rPr>
          <w:rFonts w:ascii="Times New Roman" w:eastAsia="宋体" w:hAnsi="Times New Roman" w:cs="宋体" w:hint="eastAsia"/>
          <w:kern w:val="0"/>
          <w:sz w:val="28"/>
          <w:szCs w:val="28"/>
        </w:rPr>
        <w:t>、大专院校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等各方面专家在标准化工作中作用，广泛开展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领域的国际标准化工作，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拟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成立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ISO/TC 1</w:t>
      </w:r>
      <w:r w:rsidR="007C45C0">
        <w:rPr>
          <w:rFonts w:ascii="Times New Roman" w:eastAsia="宋体" w:hAnsi="Times New Roman" w:cs="宋体"/>
          <w:kern w:val="0"/>
          <w:sz w:val="28"/>
          <w:szCs w:val="28"/>
        </w:rPr>
        <w:t>20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和</w:t>
      </w:r>
      <w:r w:rsidR="007C45C0">
        <w:rPr>
          <w:rFonts w:ascii="Times New Roman" w:eastAsia="宋体" w:hAnsi="Times New Roman" w:cs="宋体"/>
          <w:kern w:val="0"/>
          <w:sz w:val="28"/>
          <w:szCs w:val="28"/>
        </w:rPr>
        <w:t>IULTCS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国际标准化技术委员会国内技术对口专家工作组（以下简称专家组）。</w:t>
      </w:r>
    </w:p>
    <w:p w14:paraId="0A0F6600" w14:textId="0E74E413" w:rsidR="00456645" w:rsidRDefault="00CF2FF5" w:rsidP="00C5117F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第三条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专家组是在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领域内，配合国内技术对口单位和全国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皮革工业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标准化技术委员会，开展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领域国际标准化</w:t>
      </w:r>
      <w:r w:rsidR="00AB2A3B">
        <w:rPr>
          <w:rFonts w:ascii="Times New Roman" w:eastAsia="宋体" w:hAnsi="Times New Roman" w:cs="宋体" w:hint="eastAsia"/>
          <w:kern w:val="0"/>
          <w:sz w:val="28"/>
          <w:szCs w:val="28"/>
        </w:rPr>
        <w:t>技术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相关工作。</w:t>
      </w:r>
    </w:p>
    <w:p w14:paraId="0BC8CC6B" w14:textId="77777777" w:rsidR="00456645" w:rsidRDefault="00CF2FF5">
      <w:pPr>
        <w:spacing w:beforeLines="50" w:before="156" w:afterLines="50" w:after="156" w:line="300" w:lineRule="auto"/>
        <w:ind w:firstLineChars="200" w:firstLine="562"/>
        <w:jc w:val="center"/>
        <w:rPr>
          <w:rFonts w:ascii="Times New Roman" w:eastAsia="宋体" w:hAnsi="Times New Roman" w:cs="宋体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第二章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工作任务</w:t>
      </w:r>
    </w:p>
    <w:p w14:paraId="3156E41D" w14:textId="00C0F99F" w:rsidR="00456645" w:rsidRDefault="00CF2FF5" w:rsidP="00C5117F">
      <w:pPr>
        <w:spacing w:beforeLines="50" w:before="156" w:afterLines="50" w:after="156" w:line="300" w:lineRule="auto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</w:t>
      </w:r>
      <w:r w:rsidR="009555E2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四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按照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ISO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制定、修订标准的原则和工作要求，提出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领域国际标准的制定、修订规划、年度计划的建议。</w:t>
      </w:r>
    </w:p>
    <w:p w14:paraId="6D79EBB2" w14:textId="77777777" w:rsidR="00456645" w:rsidRDefault="00CF2FF5" w:rsidP="00C5117F">
      <w:pPr>
        <w:spacing w:beforeLines="50" w:before="156" w:afterLines="50" w:after="156" w:line="300" w:lineRule="auto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</w:t>
      </w:r>
      <w:r w:rsidR="00AD39FC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五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根据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ISO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制定、修订标准项目计划，完成我国主导</w:t>
      </w:r>
      <w:r w:rsidR="009A5D05">
        <w:rPr>
          <w:rFonts w:ascii="Times New Roman" w:eastAsia="宋体" w:hAnsi="Times New Roman" w:cs="宋体" w:hint="eastAsia"/>
          <w:kern w:val="0"/>
          <w:sz w:val="28"/>
          <w:szCs w:val="28"/>
        </w:rPr>
        <w:t>和参与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的国际标准的制定、修订等相关工作。</w:t>
      </w:r>
    </w:p>
    <w:p w14:paraId="79541095" w14:textId="77777777" w:rsidR="00456645" w:rsidRDefault="00CF2FF5" w:rsidP="00C5117F">
      <w:pPr>
        <w:spacing w:beforeLines="50" w:before="156" w:afterLines="50" w:after="156" w:line="300" w:lineRule="auto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</w:t>
      </w:r>
      <w:r w:rsidR="00AD39FC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六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组织专家组委员及时有效地完成国际标准文件的分发、意见征集、研究、评议和投票等工作。</w:t>
      </w:r>
    </w:p>
    <w:p w14:paraId="290D2D53" w14:textId="77777777" w:rsidR="00456645" w:rsidRDefault="00CF2FF5" w:rsidP="00C5117F">
      <w:pPr>
        <w:spacing w:beforeLines="50" w:before="156" w:afterLines="50" w:after="156" w:line="300" w:lineRule="auto"/>
        <w:ind w:firstLineChars="200" w:firstLine="562"/>
        <w:jc w:val="left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lastRenderedPageBreak/>
        <w:t>第</w:t>
      </w:r>
      <w:r w:rsidR="00AD39FC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七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组织和选派专家组委员参加国际会议。</w:t>
      </w:r>
    </w:p>
    <w:p w14:paraId="7990931A" w14:textId="77777777" w:rsidR="00456645" w:rsidRDefault="00CF2FF5" w:rsidP="00C5117F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</w:t>
      </w:r>
      <w:r w:rsidR="00AD39FC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八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根据国家标准化管理委员会的有关规定，做好相关国际标准的通报和咨询工作。</w:t>
      </w:r>
    </w:p>
    <w:p w14:paraId="3A68575D" w14:textId="77777777" w:rsidR="00456645" w:rsidRDefault="00CF2FF5" w:rsidP="00C5117F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</w:t>
      </w:r>
      <w:r w:rsidR="00AD39FC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九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积极组织跟踪、收集和分析国际标准或国外先进标准的发展动态，翻译国际标准和国外先进标准。</w:t>
      </w:r>
    </w:p>
    <w:p w14:paraId="4FEC5BA2" w14:textId="42107A14" w:rsidR="002500EE" w:rsidRDefault="002500EE" w:rsidP="002500EE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 w:rsidRPr="002500EE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第十条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受全国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皮革工业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标准化技术委员会委托，承担国内标准等相关技术文件英文版</w:t>
      </w:r>
      <w:r w:rsidR="003E0947">
        <w:rPr>
          <w:rFonts w:ascii="Times New Roman" w:eastAsia="宋体" w:hAnsi="Times New Roman" w:cs="宋体" w:hint="eastAsia"/>
          <w:kern w:val="0"/>
          <w:sz w:val="28"/>
          <w:szCs w:val="28"/>
        </w:rPr>
        <w:t>的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翻译和审核工作。</w:t>
      </w:r>
    </w:p>
    <w:p w14:paraId="39842F51" w14:textId="55E2C0D2" w:rsidR="00456645" w:rsidRDefault="00CF2FF5" w:rsidP="00C5117F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第十一条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受国家标准化管理委员会有关主管部门的委托，办理与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领域国际标准化工作有关的其他事宜。</w:t>
      </w:r>
    </w:p>
    <w:p w14:paraId="1F180B9F" w14:textId="77777777" w:rsidR="00456645" w:rsidRDefault="00CF2FF5">
      <w:pPr>
        <w:spacing w:beforeLines="50" w:before="156" w:afterLines="50" w:after="156" w:line="300" w:lineRule="auto"/>
        <w:jc w:val="center"/>
        <w:rPr>
          <w:rFonts w:ascii="Times New Roman" w:eastAsia="宋体" w:hAnsi="Times New Roman" w:cs="宋体"/>
          <w:b/>
          <w:bCs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第三章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组织机构</w:t>
      </w:r>
      <w:r w:rsidR="001C5772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和</w:t>
      </w:r>
      <w:r w:rsidR="001C5772">
        <w:rPr>
          <w:rFonts w:ascii="Times New Roman" w:eastAsia="宋体" w:hAnsi="Times New Roman" w:cs="宋体"/>
          <w:b/>
          <w:bCs/>
          <w:kern w:val="0"/>
          <w:sz w:val="28"/>
          <w:szCs w:val="28"/>
        </w:rPr>
        <w:t>奖励机制</w:t>
      </w:r>
    </w:p>
    <w:p w14:paraId="78829A64" w14:textId="77777777" w:rsidR="001F1675" w:rsidRPr="004B7C82" w:rsidRDefault="001F1675" w:rsidP="004B7C82">
      <w:pPr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</w:t>
      </w:r>
      <w:r w:rsidR="00AD39FC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十二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专家组由政府相关部门、高等院校、科研单位、检测机构、重点企业的专家组成。</w:t>
      </w:r>
    </w:p>
    <w:p w14:paraId="4569E10B" w14:textId="756B8A05" w:rsidR="00456645" w:rsidRPr="00D57540" w:rsidRDefault="00CF2FF5" w:rsidP="00D57540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第十</w:t>
      </w:r>
      <w:r w:rsidR="00AD39FC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三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 </w:t>
      </w:r>
      <w:r w:rsidR="004B7C82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专家组设组长</w:t>
      </w:r>
      <w:r w:rsidR="004B7C82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1</w:t>
      </w:r>
      <w:r w:rsidR="004B7C82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人，</w:t>
      </w:r>
      <w:r w:rsidR="004E1F41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委员</w:t>
      </w:r>
      <w:r w:rsidR="007C45C0">
        <w:rPr>
          <w:rFonts w:ascii="Times New Roman" w:eastAsia="宋体" w:hAnsi="Times New Roman"/>
          <w:color w:val="000000"/>
          <w:kern w:val="0"/>
          <w:sz w:val="28"/>
          <w:szCs w:val="28"/>
        </w:rPr>
        <w:t>3</w:t>
      </w:r>
      <w:r w:rsidR="001C006E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0</w:t>
      </w:r>
      <w:r w:rsidR="001C006E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人</w:t>
      </w:r>
      <w:r w:rsidR="001C006E">
        <w:rPr>
          <w:rFonts w:ascii="Times New Roman" w:eastAsia="宋体" w:hAnsi="Times New Roman"/>
          <w:color w:val="000000"/>
          <w:kern w:val="0"/>
          <w:sz w:val="28"/>
          <w:szCs w:val="28"/>
        </w:rPr>
        <w:t>以内</w:t>
      </w:r>
      <w:r w:rsidR="004B7C82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。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专家组组长由</w:t>
      </w:r>
      <w:r w:rsidR="007D0E03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国内技术对口</w:t>
      </w:r>
      <w:r w:rsidR="007D0E03">
        <w:rPr>
          <w:rFonts w:ascii="Times New Roman" w:eastAsia="宋体" w:hAnsi="Times New Roman"/>
          <w:color w:val="000000"/>
          <w:kern w:val="0"/>
          <w:sz w:val="28"/>
          <w:szCs w:val="28"/>
        </w:rPr>
        <w:t>单位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推荐，任期五年。</w:t>
      </w:r>
      <w:r>
        <w:rPr>
          <w:rFonts w:ascii="Times New Roman" w:eastAsia="宋体" w:hAnsi="Times New Roman" w:hint="eastAsia"/>
          <w:kern w:val="0"/>
          <w:sz w:val="28"/>
          <w:szCs w:val="28"/>
        </w:rPr>
        <w:t>委员由热爱</w:t>
      </w:r>
      <w:r w:rsidR="007C45C0">
        <w:rPr>
          <w:rFonts w:ascii="Times New Roman" w:eastAsia="宋体" w:hAnsi="Times New Roman" w:hint="eastAsia"/>
          <w:kern w:val="0"/>
          <w:sz w:val="28"/>
          <w:szCs w:val="28"/>
        </w:rPr>
        <w:t>皮革</w:t>
      </w:r>
      <w:r>
        <w:rPr>
          <w:rFonts w:ascii="Times New Roman" w:eastAsia="宋体" w:hAnsi="Times New Roman" w:hint="eastAsia"/>
          <w:kern w:val="0"/>
          <w:sz w:val="28"/>
          <w:szCs w:val="28"/>
        </w:rPr>
        <w:t>领域国际标准化工作的人员组成，由</w:t>
      </w:r>
      <w:r w:rsidR="007C45C0">
        <w:rPr>
          <w:rFonts w:ascii="Times New Roman" w:eastAsia="宋体" w:hAnsi="Times New Roman" w:hint="eastAsia"/>
          <w:kern w:val="0"/>
          <w:sz w:val="28"/>
          <w:szCs w:val="28"/>
        </w:rPr>
        <w:t>国内技术对口单位</w:t>
      </w:r>
      <w:r>
        <w:rPr>
          <w:rFonts w:ascii="Times New Roman" w:eastAsia="宋体" w:hAnsi="Times New Roman" w:hint="eastAsia"/>
          <w:kern w:val="0"/>
          <w:sz w:val="28"/>
          <w:szCs w:val="28"/>
        </w:rPr>
        <w:t>审核批准和聘任，任期五年。</w:t>
      </w:r>
      <w:r w:rsidR="005608BA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委员聘书由</w:t>
      </w:r>
      <w:r w:rsidR="007846EC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国内</w:t>
      </w:r>
      <w:r w:rsidR="007846EC">
        <w:rPr>
          <w:rFonts w:ascii="Times New Roman" w:eastAsia="宋体" w:hAnsi="Times New Roman"/>
          <w:color w:val="000000"/>
          <w:kern w:val="0"/>
          <w:sz w:val="28"/>
          <w:szCs w:val="28"/>
        </w:rPr>
        <w:t>技术对口单位</w:t>
      </w:r>
      <w:r w:rsidR="005608BA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颁发。</w:t>
      </w:r>
      <w:r w:rsidR="00DA2024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</w:t>
      </w:r>
      <w:r w:rsidR="004E1F41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委员</w:t>
      </w:r>
      <w:r w:rsidR="00727022">
        <w:rPr>
          <w:rFonts w:ascii="Times New Roman" w:eastAsia="宋体" w:hAnsi="Times New Roman"/>
          <w:color w:val="000000"/>
          <w:kern w:val="0"/>
          <w:sz w:val="28"/>
          <w:szCs w:val="28"/>
        </w:rPr>
        <w:t>聘任时间一般为</w:t>
      </w:r>
      <w:r w:rsidR="00727022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五年</w:t>
      </w:r>
      <w:r w:rsidR="00727022">
        <w:rPr>
          <w:rFonts w:ascii="Times New Roman" w:eastAsia="宋体" w:hAnsi="Times New Roman"/>
          <w:color w:val="000000"/>
          <w:kern w:val="0"/>
          <w:sz w:val="28"/>
          <w:szCs w:val="28"/>
        </w:rPr>
        <w:t>，</w:t>
      </w:r>
      <w:r w:rsidR="00DA2024">
        <w:rPr>
          <w:rFonts w:ascii="Times New Roman" w:eastAsia="宋体" w:hAnsi="Times New Roman"/>
          <w:color w:val="000000"/>
          <w:kern w:val="0"/>
          <w:sz w:val="28"/>
          <w:szCs w:val="28"/>
        </w:rPr>
        <w:t>根据工作需要，</w:t>
      </w:r>
      <w:r w:rsidR="00727022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</w:t>
      </w:r>
      <w:r w:rsidR="00727022">
        <w:rPr>
          <w:rFonts w:ascii="Times New Roman" w:eastAsia="宋体" w:hAnsi="Times New Roman"/>
          <w:color w:val="000000"/>
          <w:kern w:val="0"/>
          <w:sz w:val="28"/>
          <w:szCs w:val="28"/>
        </w:rPr>
        <w:t>组</w:t>
      </w:r>
      <w:r w:rsidR="00DA2024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可以</w:t>
      </w:r>
      <w:r w:rsidR="00DA2024">
        <w:rPr>
          <w:rFonts w:ascii="Times New Roman" w:eastAsia="宋体" w:hAnsi="Times New Roman"/>
          <w:color w:val="000000"/>
          <w:kern w:val="0"/>
          <w:sz w:val="28"/>
          <w:szCs w:val="28"/>
        </w:rPr>
        <w:t>进行换届</w:t>
      </w:r>
      <w:r w:rsidR="00164266">
        <w:rPr>
          <w:rFonts w:ascii="Times New Roman" w:eastAsia="宋体" w:hAnsi="Times New Roman"/>
          <w:color w:val="000000"/>
          <w:kern w:val="0"/>
          <w:sz w:val="28"/>
          <w:szCs w:val="28"/>
        </w:rPr>
        <w:t>。</w:t>
      </w:r>
    </w:p>
    <w:p w14:paraId="09EB406F" w14:textId="61E83EE3" w:rsidR="00456645" w:rsidRDefault="00CF2FF5" w:rsidP="00C5117F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第十</w:t>
      </w:r>
      <w:r w:rsidR="00AD39FC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四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组长负责专家组的全面工作，就专家组主要事</w:t>
      </w:r>
      <w:r w:rsidR="0065686B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项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向</w:t>
      </w:r>
      <w:r w:rsidR="007C45C0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主管部门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通报。</w:t>
      </w:r>
    </w:p>
    <w:p w14:paraId="2113A935" w14:textId="2131F495" w:rsidR="008B5D28" w:rsidRDefault="00CF2FF5" w:rsidP="008B5D28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第十</w:t>
      </w:r>
      <w:r w:rsidR="00AD39FC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五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专家组委员应代表所在单位积极参加专家组的工作。对不履行职责，</w:t>
      </w:r>
      <w:r w:rsidR="00AE17AD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连续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两次以上</w:t>
      </w:r>
      <w:r w:rsidR="00AE17AD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无故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不参加专家组</w:t>
      </w:r>
      <w:r w:rsidR="00AE17AD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会议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，</w:t>
      </w:r>
      <w:r w:rsidR="00AE17AD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或连续</w:t>
      </w:r>
      <w:r w:rsidR="00AE17AD">
        <w:rPr>
          <w:rFonts w:ascii="Times New Roman" w:eastAsia="宋体" w:hAnsi="Times New Roman"/>
          <w:color w:val="000000"/>
          <w:kern w:val="0"/>
          <w:sz w:val="28"/>
          <w:szCs w:val="28"/>
        </w:rPr>
        <w:t>两次以</w:t>
      </w:r>
      <w:r w:rsidR="00AE17AD">
        <w:rPr>
          <w:rFonts w:ascii="Times New Roman" w:eastAsia="宋体" w:hAnsi="Times New Roman"/>
          <w:color w:val="000000"/>
          <w:kern w:val="0"/>
          <w:sz w:val="28"/>
          <w:szCs w:val="28"/>
        </w:rPr>
        <w:lastRenderedPageBreak/>
        <w:t>上</w:t>
      </w:r>
      <w:r w:rsidR="00AE17AD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不反馈投票</w:t>
      </w:r>
      <w:r w:rsidR="00AE17AD">
        <w:rPr>
          <w:rFonts w:ascii="Times New Roman" w:eastAsia="宋体" w:hAnsi="Times New Roman"/>
          <w:color w:val="000000"/>
          <w:kern w:val="0"/>
          <w:sz w:val="28"/>
          <w:szCs w:val="28"/>
        </w:rPr>
        <w:t>征求意见的，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或因工作变动，不适宜继续担任</w:t>
      </w:r>
      <w:r w:rsidR="00DC3E9A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成员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者，由专家组</w:t>
      </w:r>
      <w:r w:rsidR="007E4B28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组长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提出调整或解聘的建议，</w:t>
      </w:r>
      <w:r w:rsidR="007C45C0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报</w:t>
      </w:r>
      <w:r w:rsidR="00CB442B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国内</w:t>
      </w:r>
      <w:r w:rsidR="00CB442B">
        <w:rPr>
          <w:rFonts w:ascii="Times New Roman" w:eastAsia="宋体" w:hAnsi="Times New Roman"/>
          <w:color w:val="000000"/>
          <w:kern w:val="0"/>
          <w:sz w:val="28"/>
          <w:szCs w:val="28"/>
        </w:rPr>
        <w:t>技术对口单位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审核批准。需增补的委员由</w:t>
      </w:r>
      <w:r w:rsidR="007C45C0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所在单位</w:t>
      </w:r>
      <w:r w:rsidR="004876F7">
        <w:rPr>
          <w:rFonts w:ascii="Times New Roman" w:eastAsia="宋体" w:hAnsi="Times New Roman"/>
          <w:color w:val="000000"/>
          <w:kern w:val="0"/>
          <w:sz w:val="28"/>
          <w:szCs w:val="28"/>
        </w:rPr>
        <w:t>提出申请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，报</w:t>
      </w:r>
      <w:r w:rsidR="007C45C0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国内</w:t>
      </w:r>
      <w:r w:rsidR="007C45C0">
        <w:rPr>
          <w:rFonts w:ascii="Times New Roman" w:eastAsia="宋体" w:hAnsi="Times New Roman"/>
          <w:color w:val="000000"/>
          <w:kern w:val="0"/>
          <w:sz w:val="28"/>
          <w:szCs w:val="28"/>
        </w:rPr>
        <w:t>技术对口单位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审核批准和聘任。</w:t>
      </w:r>
    </w:p>
    <w:p w14:paraId="0A4F29A7" w14:textId="77777777" w:rsidR="00FC6EDB" w:rsidRDefault="00FC6EDB" w:rsidP="008B5D28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 w:rsidRPr="00776EA4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</w:t>
      </w:r>
      <w:r w:rsidRPr="00776EA4">
        <w:rPr>
          <w:rFonts w:ascii="Times New Roman" w:eastAsia="宋体" w:hAnsi="Times New Roman"/>
          <w:b/>
          <w:bCs/>
          <w:color w:val="000000"/>
          <w:kern w:val="0"/>
          <w:sz w:val="28"/>
          <w:szCs w:val="28"/>
        </w:rPr>
        <w:t>十六条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对于</w:t>
      </w:r>
      <w:r w:rsidR="00E15E34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在工作</w:t>
      </w:r>
      <w:r w:rsidR="00682B27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组</w:t>
      </w:r>
      <w:r w:rsidR="00E15E34">
        <w:rPr>
          <w:rFonts w:ascii="Times New Roman" w:eastAsia="宋体" w:hAnsi="Times New Roman"/>
          <w:color w:val="000000"/>
          <w:kern w:val="0"/>
          <w:sz w:val="28"/>
          <w:szCs w:val="28"/>
        </w:rPr>
        <w:t>中</w:t>
      </w:r>
      <w:r w:rsidR="002F62CA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做出</w:t>
      </w:r>
      <w:r w:rsidR="00E15E34">
        <w:rPr>
          <w:rFonts w:ascii="Times New Roman" w:eastAsia="宋体" w:hAnsi="Times New Roman"/>
          <w:color w:val="000000"/>
          <w:kern w:val="0"/>
          <w:sz w:val="28"/>
          <w:szCs w:val="28"/>
        </w:rPr>
        <w:t>积极贡献</w:t>
      </w:r>
      <w:r w:rsidR="004E1F41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的委员</w:t>
      </w:r>
      <w:r w:rsidR="00E15E34">
        <w:rPr>
          <w:rFonts w:ascii="Times New Roman" w:eastAsia="宋体" w:hAnsi="Times New Roman"/>
          <w:color w:val="000000"/>
          <w:kern w:val="0"/>
          <w:sz w:val="28"/>
          <w:szCs w:val="28"/>
        </w:rPr>
        <w:t>，</w:t>
      </w:r>
      <w:r>
        <w:rPr>
          <w:rFonts w:ascii="Times New Roman" w:eastAsia="宋体" w:hAnsi="Times New Roman"/>
          <w:color w:val="000000"/>
          <w:kern w:val="0"/>
          <w:sz w:val="28"/>
          <w:szCs w:val="28"/>
        </w:rPr>
        <w:t>工作组将对其进行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表彰</w:t>
      </w:r>
      <w:r>
        <w:rPr>
          <w:rFonts w:ascii="Times New Roman" w:eastAsia="宋体" w:hAnsi="Times New Roman"/>
          <w:color w:val="000000"/>
          <w:kern w:val="0"/>
          <w:sz w:val="28"/>
          <w:szCs w:val="28"/>
        </w:rPr>
        <w:t>。</w:t>
      </w:r>
    </w:p>
    <w:p w14:paraId="19FDA584" w14:textId="77777777" w:rsidR="00456645" w:rsidRDefault="00CF2FF5">
      <w:pPr>
        <w:spacing w:beforeLines="50" w:before="156" w:afterLines="50" w:after="156" w:line="300" w:lineRule="auto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第四章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工作程序</w:t>
      </w:r>
    </w:p>
    <w:p w14:paraId="32C3751F" w14:textId="56139CEE" w:rsidR="00456645" w:rsidRDefault="00CF2FF5" w:rsidP="00C5117F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第十</w:t>
      </w:r>
      <w:r w:rsidR="00776EA4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七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专家组根据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ISO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标准制修订计划的要求，组织专家组委员开展工作，经专家组审议、协调后，提出</w:t>
      </w:r>
      <w:r w:rsidR="007C45C0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皮革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领域国际标准制修订计划建议。</w:t>
      </w:r>
    </w:p>
    <w:p w14:paraId="0F70FAA2" w14:textId="2509B2D1" w:rsidR="00456645" w:rsidRDefault="00CF2FF5" w:rsidP="00C5117F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第十</w:t>
      </w:r>
      <w:r w:rsidR="00776EA4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八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专家组根据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ISO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下达的国际标准制修订项目，开展相应国际标准的制修订工作，完成国际标准文本编写、国际标准文件的分发、意见征集、研究、评议和投票等相关工作。</w:t>
      </w:r>
    </w:p>
    <w:p w14:paraId="7C4BE08E" w14:textId="0FF57C0A" w:rsidR="00456645" w:rsidRDefault="00CF2FF5" w:rsidP="00C5117F">
      <w:pPr>
        <w:widowControl/>
        <w:spacing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</w:t>
      </w:r>
      <w:r w:rsidR="0012228F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十</w:t>
      </w:r>
      <w:r w:rsidR="00776EA4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九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专家组根据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ISO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国际会议要求，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组织和选派委员参加国际会议。</w:t>
      </w:r>
    </w:p>
    <w:p w14:paraId="05F2A146" w14:textId="532174B1" w:rsidR="0012228F" w:rsidRDefault="0012228F" w:rsidP="0012228F">
      <w:pPr>
        <w:widowControl/>
        <w:spacing w:line="30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 w:rsidRPr="0012228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</w:t>
      </w:r>
      <w:r w:rsidR="00776EA4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二十</w:t>
      </w:r>
      <w:r w:rsidRPr="0012228F"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专家组根据全国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皮革工业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标准化技术委员会的工作计划，完成国内标准等相关技术文件英文版的翻译和审核工作。</w:t>
      </w:r>
    </w:p>
    <w:p w14:paraId="4821AD4E" w14:textId="45869CA4" w:rsidR="001C5772" w:rsidRDefault="00CF2FF5" w:rsidP="00A54262">
      <w:pPr>
        <w:widowControl/>
        <w:adjustRightInd w:val="0"/>
        <w:snapToGrid w:val="0"/>
        <w:spacing w:line="360" w:lineRule="auto"/>
        <w:ind w:firstLineChars="200" w:firstLine="562"/>
        <w:rPr>
          <w:rFonts w:ascii="Times New Roman" w:eastAsia="宋体" w:hAnsi="Times New Roman"/>
          <w:color w:val="000000"/>
          <w:kern w:val="0"/>
          <w:sz w:val="28"/>
          <w:szCs w:val="28"/>
        </w:rPr>
      </w:pP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第二十</w:t>
      </w:r>
      <w:r w:rsidR="00776EA4"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一</w:t>
      </w:r>
      <w:r>
        <w:rPr>
          <w:rFonts w:ascii="Times New Roman" w:eastAsia="宋体" w:hAnsi="Times New Roman" w:hint="eastAsia"/>
          <w:b/>
          <w:bCs/>
          <w:color w:val="000000"/>
          <w:kern w:val="0"/>
          <w:sz w:val="28"/>
          <w:szCs w:val="28"/>
        </w:rPr>
        <w:t>条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专家组一般每年召开一次</w:t>
      </w:r>
      <w:r w:rsidR="00155127"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工作会议</w:t>
      </w:r>
      <w:r>
        <w:rPr>
          <w:rFonts w:ascii="Times New Roman" w:eastAsia="宋体" w:hAnsi="Times New Roman" w:hint="eastAsia"/>
          <w:color w:val="000000"/>
          <w:kern w:val="0"/>
          <w:sz w:val="28"/>
          <w:szCs w:val="28"/>
        </w:rPr>
        <w:t>，总结当年工作，安排下年度工作，交流国际标准制修订工作经验，开展有关学术问题的讨论。</w:t>
      </w:r>
    </w:p>
    <w:p w14:paraId="4F026FFD" w14:textId="77777777" w:rsidR="00456645" w:rsidRDefault="00CF2FF5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第五章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经费</w:t>
      </w:r>
    </w:p>
    <w:p w14:paraId="2B8F10E8" w14:textId="62CE2362" w:rsidR="00456645" w:rsidRDefault="00CF2FF5" w:rsidP="00C5117F">
      <w:pPr>
        <w:adjustRightInd w:val="0"/>
        <w:snapToGrid w:val="0"/>
        <w:spacing w:line="36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第二十</w:t>
      </w:r>
      <w:r w:rsidR="00776EA4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二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专家组不收取</w:t>
      </w:r>
      <w:r w:rsidR="005A018C">
        <w:rPr>
          <w:rFonts w:ascii="Times New Roman" w:eastAsia="宋体" w:hAnsi="Times New Roman" w:cs="宋体" w:hint="eastAsia"/>
          <w:kern w:val="0"/>
          <w:sz w:val="28"/>
          <w:szCs w:val="28"/>
        </w:rPr>
        <w:t>委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员</w:t>
      </w:r>
      <w:r w:rsidR="005A018C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费。</w:t>
      </w:r>
    </w:p>
    <w:p w14:paraId="2A885F83" w14:textId="77777777" w:rsidR="00456645" w:rsidRDefault="00CF2FF5">
      <w:pPr>
        <w:adjustRightInd w:val="0"/>
        <w:snapToGrid w:val="0"/>
        <w:spacing w:beforeLines="35" w:before="109" w:line="300" w:lineRule="auto"/>
        <w:ind w:firstLineChars="200" w:firstLine="562"/>
        <w:jc w:val="center"/>
        <w:rPr>
          <w:rFonts w:ascii="Times New Roman" w:eastAsia="宋体" w:hAnsi="Times New Roman" w:cs="宋体"/>
          <w:b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lastRenderedPageBreak/>
        <w:t>第六章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 xml:space="preserve"> </w:t>
      </w:r>
      <w:r>
        <w:rPr>
          <w:rFonts w:ascii="Times New Roman" w:eastAsia="宋体" w:hAnsi="Times New Roman" w:cs="宋体" w:hint="eastAsia"/>
          <w:b/>
          <w:kern w:val="0"/>
          <w:sz w:val="28"/>
          <w:szCs w:val="28"/>
        </w:rPr>
        <w:t>附则</w:t>
      </w:r>
    </w:p>
    <w:p w14:paraId="4CC4E627" w14:textId="7043C5BF" w:rsidR="00456645" w:rsidRDefault="00CF2FF5" w:rsidP="00C5117F">
      <w:pPr>
        <w:adjustRightInd w:val="0"/>
        <w:snapToGrid w:val="0"/>
        <w:spacing w:beforeLines="35" w:before="109"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第二十</w:t>
      </w:r>
      <w:r w:rsidR="00776EA4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三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本章程由</w:t>
      </w:r>
      <w:r>
        <w:rPr>
          <w:rFonts w:ascii="Times New Roman" w:eastAsia="宋体" w:hAnsi="Times New Roman"/>
          <w:kern w:val="0"/>
          <w:sz w:val="28"/>
          <w:szCs w:val="28"/>
        </w:rPr>
        <w:t>ISO/TC</w:t>
      </w:r>
      <w:r>
        <w:rPr>
          <w:rFonts w:ascii="Times New Roman" w:eastAsia="宋体" w:hAnsi="Times New Roman" w:hint="eastAsia"/>
          <w:kern w:val="0"/>
          <w:sz w:val="28"/>
          <w:szCs w:val="28"/>
        </w:rPr>
        <w:t xml:space="preserve"> </w:t>
      </w:r>
      <w:r w:rsidR="007C45C0">
        <w:rPr>
          <w:rFonts w:ascii="Times New Roman" w:eastAsia="宋体" w:hAnsi="Times New Roman"/>
          <w:kern w:val="0"/>
          <w:sz w:val="28"/>
          <w:szCs w:val="28"/>
        </w:rPr>
        <w:t>120</w:t>
      </w:r>
      <w:r>
        <w:rPr>
          <w:rFonts w:ascii="Times New Roman" w:eastAsia="宋体" w:hAnsi="Times New Roman"/>
          <w:kern w:val="0"/>
          <w:sz w:val="28"/>
          <w:szCs w:val="28"/>
        </w:rPr>
        <w:t>及</w:t>
      </w:r>
      <w:r w:rsidR="007C45C0">
        <w:rPr>
          <w:rFonts w:ascii="Times New Roman" w:eastAsia="宋体" w:hAnsi="Times New Roman"/>
          <w:kern w:val="0"/>
          <w:sz w:val="28"/>
          <w:szCs w:val="28"/>
        </w:rPr>
        <w:t>IULTCS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国际标准化技术委员会国内技术对口专家工作组负责解释。</w:t>
      </w:r>
    </w:p>
    <w:p w14:paraId="38BE3D89" w14:textId="4F88A258" w:rsidR="00757E43" w:rsidRPr="00454DFE" w:rsidRDefault="00CF2FF5" w:rsidP="0028346C">
      <w:pPr>
        <w:adjustRightInd w:val="0"/>
        <w:snapToGrid w:val="0"/>
        <w:spacing w:beforeLines="35" w:before="109" w:line="300" w:lineRule="auto"/>
        <w:ind w:firstLineChars="200" w:firstLine="562"/>
        <w:rPr>
          <w:rFonts w:ascii="Times New Roman" w:eastAsia="宋体" w:hAnsi="Times New Roman" w:cs="宋体"/>
          <w:kern w:val="0"/>
          <w:sz w:val="28"/>
          <w:szCs w:val="28"/>
        </w:rPr>
      </w:pP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第二十</w:t>
      </w:r>
      <w:r w:rsidR="00776EA4"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四</w:t>
      </w:r>
      <w:r>
        <w:rPr>
          <w:rFonts w:ascii="Times New Roman" w:eastAsia="宋体" w:hAnsi="Times New Roman" w:cs="宋体" w:hint="eastAsia"/>
          <w:b/>
          <w:bCs/>
          <w:kern w:val="0"/>
          <w:sz w:val="28"/>
          <w:szCs w:val="28"/>
        </w:rPr>
        <w:t>条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 xml:space="preserve">  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本章程自</w:t>
      </w:r>
      <w:r w:rsidR="001974E5">
        <w:rPr>
          <w:rFonts w:ascii="Times New Roman" w:eastAsia="宋体" w:hAnsi="Times New Roman" w:cs="宋体" w:hint="eastAsia"/>
          <w:kern w:val="0"/>
          <w:sz w:val="28"/>
          <w:szCs w:val="28"/>
        </w:rPr>
        <w:t>2021</w:t>
      </w:r>
      <w:r w:rsidR="001974E5">
        <w:rPr>
          <w:rFonts w:ascii="Times New Roman" w:eastAsia="宋体" w:hAnsi="Times New Roman" w:cs="宋体" w:hint="eastAsia"/>
          <w:kern w:val="0"/>
          <w:sz w:val="28"/>
          <w:szCs w:val="28"/>
        </w:rPr>
        <w:t>年</w:t>
      </w:r>
      <w:r w:rsidR="009B6263">
        <w:rPr>
          <w:rFonts w:ascii="Times New Roman" w:eastAsia="宋体" w:hAnsi="Times New Roman" w:cs="宋体"/>
          <w:kern w:val="0"/>
          <w:sz w:val="28"/>
          <w:szCs w:val="28"/>
        </w:rPr>
        <w:t>X</w:t>
      </w:r>
      <w:r w:rsidR="001974E5">
        <w:rPr>
          <w:rFonts w:ascii="Times New Roman" w:eastAsia="宋体" w:hAnsi="Times New Roman" w:cs="宋体" w:hint="eastAsia"/>
          <w:kern w:val="0"/>
          <w:sz w:val="28"/>
          <w:szCs w:val="28"/>
        </w:rPr>
        <w:t>月</w:t>
      </w:r>
      <w:r w:rsidR="00CB1FB8">
        <w:rPr>
          <w:rFonts w:ascii="Times New Roman" w:eastAsia="宋体" w:hAnsi="Times New Roman" w:cs="宋体" w:hint="eastAsia"/>
          <w:kern w:val="0"/>
          <w:sz w:val="28"/>
          <w:szCs w:val="28"/>
        </w:rPr>
        <w:t>由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专家组</w:t>
      </w:r>
      <w:r w:rsidR="00D91BC2">
        <w:rPr>
          <w:rFonts w:ascii="Times New Roman" w:eastAsia="宋体" w:hAnsi="Times New Roman" w:cs="宋体" w:hint="eastAsia"/>
          <w:kern w:val="0"/>
          <w:sz w:val="28"/>
          <w:szCs w:val="28"/>
        </w:rPr>
        <w:t>委员</w:t>
      </w:r>
      <w:r w:rsidR="007C45C0">
        <w:rPr>
          <w:rFonts w:ascii="Times New Roman" w:eastAsia="宋体" w:hAnsi="Times New Roman" w:cs="宋体" w:hint="eastAsia"/>
          <w:kern w:val="0"/>
          <w:sz w:val="28"/>
          <w:szCs w:val="28"/>
        </w:rPr>
        <w:t>表决</w:t>
      </w:r>
      <w:r>
        <w:rPr>
          <w:rFonts w:ascii="Times New Roman" w:eastAsia="宋体" w:hAnsi="Times New Roman" w:cs="宋体" w:hint="eastAsia"/>
          <w:kern w:val="0"/>
          <w:sz w:val="28"/>
          <w:szCs w:val="28"/>
        </w:rPr>
        <w:t>通过后实施。</w:t>
      </w:r>
      <w:bookmarkEnd w:id="2"/>
    </w:p>
    <w:sectPr w:rsidR="00757E43" w:rsidRPr="00454DFE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E8EAC4" w14:textId="77777777" w:rsidR="008B0844" w:rsidRDefault="008B0844">
      <w:r>
        <w:separator/>
      </w:r>
    </w:p>
  </w:endnote>
  <w:endnote w:type="continuationSeparator" w:id="0">
    <w:p w14:paraId="2C3D7E01" w14:textId="77777777" w:rsidR="008B0844" w:rsidRDefault="008B0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4279764"/>
    </w:sdtPr>
    <w:sdtEndPr/>
    <w:sdtContent>
      <w:p w14:paraId="53C882FE" w14:textId="77777777" w:rsidR="003E0947" w:rsidRDefault="003E094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1BC2" w:rsidRPr="00D91BC2">
          <w:rPr>
            <w:noProof/>
            <w:lang w:val="zh-CN"/>
          </w:rPr>
          <w:t>3</w:t>
        </w:r>
        <w:r>
          <w:fldChar w:fldCharType="end"/>
        </w:r>
      </w:p>
    </w:sdtContent>
  </w:sdt>
  <w:p w14:paraId="4E561A86" w14:textId="77777777" w:rsidR="003E0947" w:rsidRDefault="003E094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85E237" w14:textId="77777777" w:rsidR="008B0844" w:rsidRDefault="008B0844">
      <w:r>
        <w:separator/>
      </w:r>
    </w:p>
  </w:footnote>
  <w:footnote w:type="continuationSeparator" w:id="0">
    <w:p w14:paraId="7AAB3D4B" w14:textId="77777777" w:rsidR="008B0844" w:rsidRDefault="008B08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BEE7A6" w14:textId="659BADAB" w:rsidR="00B930BB" w:rsidRDefault="00B930BB" w:rsidP="00B930BB">
    <w:pPr>
      <w:pStyle w:val="a7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D723F1"/>
    <w:multiLevelType w:val="hybridMultilevel"/>
    <w:tmpl w:val="210043A2"/>
    <w:lvl w:ilvl="0" w:tplc="D9E6DB7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E121FEA"/>
    <w:multiLevelType w:val="hybridMultilevel"/>
    <w:tmpl w:val="F1B8B5A2"/>
    <w:lvl w:ilvl="0" w:tplc="3F3689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33CF44A8"/>
    <w:multiLevelType w:val="multilevel"/>
    <w:tmpl w:val="59B26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AF4B76"/>
    <w:multiLevelType w:val="multilevel"/>
    <w:tmpl w:val="47AF4B76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5A8E306F"/>
    <w:multiLevelType w:val="multilevel"/>
    <w:tmpl w:val="5A8E306F"/>
    <w:lvl w:ilvl="0">
      <w:start w:val="1"/>
      <w:numFmt w:val="bullet"/>
      <w:lvlText w:val="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C7CA1"/>
    <w:multiLevelType w:val="hybridMultilevel"/>
    <w:tmpl w:val="559EF752"/>
    <w:lvl w:ilvl="0" w:tplc="D7184EB2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D0064BD"/>
    <w:multiLevelType w:val="multilevel"/>
    <w:tmpl w:val="6D0064BD"/>
    <w:lvl w:ilvl="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F1D"/>
    <w:rsid w:val="0000370E"/>
    <w:rsid w:val="000077C8"/>
    <w:rsid w:val="00015B4E"/>
    <w:rsid w:val="0002128A"/>
    <w:rsid w:val="00022195"/>
    <w:rsid w:val="0003680D"/>
    <w:rsid w:val="00053B78"/>
    <w:rsid w:val="00065967"/>
    <w:rsid w:val="000660C6"/>
    <w:rsid w:val="00077B61"/>
    <w:rsid w:val="00082911"/>
    <w:rsid w:val="0009271E"/>
    <w:rsid w:val="0009665F"/>
    <w:rsid w:val="000968B4"/>
    <w:rsid w:val="0009792E"/>
    <w:rsid w:val="000A2610"/>
    <w:rsid w:val="000A4EE3"/>
    <w:rsid w:val="000D38E3"/>
    <w:rsid w:val="000F6027"/>
    <w:rsid w:val="001000C3"/>
    <w:rsid w:val="00104E88"/>
    <w:rsid w:val="0012218B"/>
    <w:rsid w:val="0012228F"/>
    <w:rsid w:val="00155127"/>
    <w:rsid w:val="00164266"/>
    <w:rsid w:val="00164D32"/>
    <w:rsid w:val="0016535D"/>
    <w:rsid w:val="00174831"/>
    <w:rsid w:val="0018322D"/>
    <w:rsid w:val="0018577F"/>
    <w:rsid w:val="001974E5"/>
    <w:rsid w:val="001B068D"/>
    <w:rsid w:val="001C006E"/>
    <w:rsid w:val="001C5772"/>
    <w:rsid w:val="001E261E"/>
    <w:rsid w:val="001F0ACF"/>
    <w:rsid w:val="001F1675"/>
    <w:rsid w:val="001F787F"/>
    <w:rsid w:val="00205996"/>
    <w:rsid w:val="0022205B"/>
    <w:rsid w:val="00237C13"/>
    <w:rsid w:val="002404FE"/>
    <w:rsid w:val="002500EE"/>
    <w:rsid w:val="0026417F"/>
    <w:rsid w:val="00271F3F"/>
    <w:rsid w:val="00273ACD"/>
    <w:rsid w:val="00276B13"/>
    <w:rsid w:val="002779D3"/>
    <w:rsid w:val="002810BC"/>
    <w:rsid w:val="0028346C"/>
    <w:rsid w:val="002840FC"/>
    <w:rsid w:val="00292742"/>
    <w:rsid w:val="002B0395"/>
    <w:rsid w:val="002B75BB"/>
    <w:rsid w:val="002D071D"/>
    <w:rsid w:val="002D1020"/>
    <w:rsid w:val="002E4292"/>
    <w:rsid w:val="002E54FF"/>
    <w:rsid w:val="002F3FBC"/>
    <w:rsid w:val="002F62CA"/>
    <w:rsid w:val="00303FE1"/>
    <w:rsid w:val="00305AEB"/>
    <w:rsid w:val="00310108"/>
    <w:rsid w:val="0031096B"/>
    <w:rsid w:val="0031467F"/>
    <w:rsid w:val="003168A3"/>
    <w:rsid w:val="003246E2"/>
    <w:rsid w:val="00331230"/>
    <w:rsid w:val="00346C07"/>
    <w:rsid w:val="00353D00"/>
    <w:rsid w:val="00371D7C"/>
    <w:rsid w:val="00381207"/>
    <w:rsid w:val="0038234C"/>
    <w:rsid w:val="0039313B"/>
    <w:rsid w:val="0039397C"/>
    <w:rsid w:val="003A4CA3"/>
    <w:rsid w:val="003B16B4"/>
    <w:rsid w:val="003D2845"/>
    <w:rsid w:val="003E0947"/>
    <w:rsid w:val="003E41D3"/>
    <w:rsid w:val="00413FAF"/>
    <w:rsid w:val="0041718D"/>
    <w:rsid w:val="00432CD2"/>
    <w:rsid w:val="00442029"/>
    <w:rsid w:val="00454DFE"/>
    <w:rsid w:val="00455BC3"/>
    <w:rsid w:val="00456645"/>
    <w:rsid w:val="004600BD"/>
    <w:rsid w:val="004731FA"/>
    <w:rsid w:val="00483617"/>
    <w:rsid w:val="004876F7"/>
    <w:rsid w:val="004A6EB5"/>
    <w:rsid w:val="004B7C82"/>
    <w:rsid w:val="004C15E3"/>
    <w:rsid w:val="004C367E"/>
    <w:rsid w:val="004C796F"/>
    <w:rsid w:val="004E1F41"/>
    <w:rsid w:val="004E2B45"/>
    <w:rsid w:val="004E6671"/>
    <w:rsid w:val="004E736E"/>
    <w:rsid w:val="005102BC"/>
    <w:rsid w:val="00511F3A"/>
    <w:rsid w:val="005177AB"/>
    <w:rsid w:val="0052680F"/>
    <w:rsid w:val="00535515"/>
    <w:rsid w:val="00537A87"/>
    <w:rsid w:val="00545AB3"/>
    <w:rsid w:val="00545B3A"/>
    <w:rsid w:val="00557A48"/>
    <w:rsid w:val="005608BA"/>
    <w:rsid w:val="00563E87"/>
    <w:rsid w:val="00564E85"/>
    <w:rsid w:val="00565340"/>
    <w:rsid w:val="00567BFF"/>
    <w:rsid w:val="0057048C"/>
    <w:rsid w:val="00581F46"/>
    <w:rsid w:val="00583715"/>
    <w:rsid w:val="005A018C"/>
    <w:rsid w:val="005A556B"/>
    <w:rsid w:val="005B31DD"/>
    <w:rsid w:val="005D608D"/>
    <w:rsid w:val="005F7165"/>
    <w:rsid w:val="006126A3"/>
    <w:rsid w:val="006332CB"/>
    <w:rsid w:val="00635A37"/>
    <w:rsid w:val="00644A21"/>
    <w:rsid w:val="0065686B"/>
    <w:rsid w:val="00661BA0"/>
    <w:rsid w:val="00674461"/>
    <w:rsid w:val="00680FFF"/>
    <w:rsid w:val="00681FB9"/>
    <w:rsid w:val="00682B27"/>
    <w:rsid w:val="00684B39"/>
    <w:rsid w:val="006906B1"/>
    <w:rsid w:val="00697BC1"/>
    <w:rsid w:val="006A0924"/>
    <w:rsid w:val="006B38FB"/>
    <w:rsid w:val="006E1E20"/>
    <w:rsid w:val="00700B30"/>
    <w:rsid w:val="00711E5C"/>
    <w:rsid w:val="00717216"/>
    <w:rsid w:val="007177E1"/>
    <w:rsid w:val="0072534A"/>
    <w:rsid w:val="00727022"/>
    <w:rsid w:val="00730886"/>
    <w:rsid w:val="00735F04"/>
    <w:rsid w:val="007460DD"/>
    <w:rsid w:val="00755C01"/>
    <w:rsid w:val="00757E43"/>
    <w:rsid w:val="00776EA4"/>
    <w:rsid w:val="007846EC"/>
    <w:rsid w:val="00785749"/>
    <w:rsid w:val="007869A8"/>
    <w:rsid w:val="007A4136"/>
    <w:rsid w:val="007A64FD"/>
    <w:rsid w:val="007B17C8"/>
    <w:rsid w:val="007C0B3D"/>
    <w:rsid w:val="007C2B50"/>
    <w:rsid w:val="007C4596"/>
    <w:rsid w:val="007C45C0"/>
    <w:rsid w:val="007C6B64"/>
    <w:rsid w:val="007D0726"/>
    <w:rsid w:val="007D0E03"/>
    <w:rsid w:val="007D3D0B"/>
    <w:rsid w:val="007E4B28"/>
    <w:rsid w:val="007E703E"/>
    <w:rsid w:val="007F1EB6"/>
    <w:rsid w:val="007F3727"/>
    <w:rsid w:val="00803396"/>
    <w:rsid w:val="0082620C"/>
    <w:rsid w:val="00837624"/>
    <w:rsid w:val="008402B2"/>
    <w:rsid w:val="00840FB8"/>
    <w:rsid w:val="0084684F"/>
    <w:rsid w:val="00850737"/>
    <w:rsid w:val="00850DBA"/>
    <w:rsid w:val="0085236F"/>
    <w:rsid w:val="00853EC6"/>
    <w:rsid w:val="00853FC7"/>
    <w:rsid w:val="00864F3B"/>
    <w:rsid w:val="008665E8"/>
    <w:rsid w:val="00871F1D"/>
    <w:rsid w:val="00873468"/>
    <w:rsid w:val="00880CC2"/>
    <w:rsid w:val="00885620"/>
    <w:rsid w:val="00886A9D"/>
    <w:rsid w:val="00893C3A"/>
    <w:rsid w:val="008A135B"/>
    <w:rsid w:val="008B0844"/>
    <w:rsid w:val="008B5D28"/>
    <w:rsid w:val="008C728A"/>
    <w:rsid w:val="008D7BAE"/>
    <w:rsid w:val="008E0499"/>
    <w:rsid w:val="008E75E9"/>
    <w:rsid w:val="00914501"/>
    <w:rsid w:val="009218BB"/>
    <w:rsid w:val="009333EF"/>
    <w:rsid w:val="00935A60"/>
    <w:rsid w:val="00937E7D"/>
    <w:rsid w:val="00944746"/>
    <w:rsid w:val="0094682E"/>
    <w:rsid w:val="0095158B"/>
    <w:rsid w:val="009555E2"/>
    <w:rsid w:val="00963A1F"/>
    <w:rsid w:val="009A5D05"/>
    <w:rsid w:val="009A6503"/>
    <w:rsid w:val="009B1ABC"/>
    <w:rsid w:val="009B6263"/>
    <w:rsid w:val="009C0F99"/>
    <w:rsid w:val="009C60CB"/>
    <w:rsid w:val="009D3BE9"/>
    <w:rsid w:val="009D4501"/>
    <w:rsid w:val="009D5F5F"/>
    <w:rsid w:val="009F1799"/>
    <w:rsid w:val="009F18F9"/>
    <w:rsid w:val="009F6FF5"/>
    <w:rsid w:val="00A04B99"/>
    <w:rsid w:val="00A05A40"/>
    <w:rsid w:val="00A1500F"/>
    <w:rsid w:val="00A1508A"/>
    <w:rsid w:val="00A2643A"/>
    <w:rsid w:val="00A41764"/>
    <w:rsid w:val="00A41C43"/>
    <w:rsid w:val="00A54262"/>
    <w:rsid w:val="00A73D40"/>
    <w:rsid w:val="00A764FE"/>
    <w:rsid w:val="00AB2A3B"/>
    <w:rsid w:val="00AB39F7"/>
    <w:rsid w:val="00AC1A66"/>
    <w:rsid w:val="00AC305B"/>
    <w:rsid w:val="00AD39FC"/>
    <w:rsid w:val="00AD3E12"/>
    <w:rsid w:val="00AE17AD"/>
    <w:rsid w:val="00AF2A6A"/>
    <w:rsid w:val="00AF5A3F"/>
    <w:rsid w:val="00B15DB7"/>
    <w:rsid w:val="00B309C0"/>
    <w:rsid w:val="00B44169"/>
    <w:rsid w:val="00B50FA8"/>
    <w:rsid w:val="00B52FC0"/>
    <w:rsid w:val="00B64CF2"/>
    <w:rsid w:val="00B7144E"/>
    <w:rsid w:val="00B75ACA"/>
    <w:rsid w:val="00B930BB"/>
    <w:rsid w:val="00BB026C"/>
    <w:rsid w:val="00BB2F5D"/>
    <w:rsid w:val="00BF0C7E"/>
    <w:rsid w:val="00BF30E0"/>
    <w:rsid w:val="00BF5708"/>
    <w:rsid w:val="00BF6C89"/>
    <w:rsid w:val="00C004E4"/>
    <w:rsid w:val="00C00D10"/>
    <w:rsid w:val="00C04396"/>
    <w:rsid w:val="00C2613A"/>
    <w:rsid w:val="00C272E8"/>
    <w:rsid w:val="00C304D7"/>
    <w:rsid w:val="00C331F5"/>
    <w:rsid w:val="00C41A0F"/>
    <w:rsid w:val="00C451A5"/>
    <w:rsid w:val="00C5117F"/>
    <w:rsid w:val="00C55048"/>
    <w:rsid w:val="00C565F7"/>
    <w:rsid w:val="00C57A01"/>
    <w:rsid w:val="00C75B2E"/>
    <w:rsid w:val="00C75E1B"/>
    <w:rsid w:val="00C829B7"/>
    <w:rsid w:val="00C87FC6"/>
    <w:rsid w:val="00C93976"/>
    <w:rsid w:val="00C9514D"/>
    <w:rsid w:val="00C9776A"/>
    <w:rsid w:val="00C977A4"/>
    <w:rsid w:val="00CB1FB8"/>
    <w:rsid w:val="00CB442B"/>
    <w:rsid w:val="00CD08EB"/>
    <w:rsid w:val="00CD336D"/>
    <w:rsid w:val="00CE26B1"/>
    <w:rsid w:val="00CF2FF5"/>
    <w:rsid w:val="00D06224"/>
    <w:rsid w:val="00D10126"/>
    <w:rsid w:val="00D2457C"/>
    <w:rsid w:val="00D2691E"/>
    <w:rsid w:val="00D338F1"/>
    <w:rsid w:val="00D36E2F"/>
    <w:rsid w:val="00D43AF1"/>
    <w:rsid w:val="00D44EB5"/>
    <w:rsid w:val="00D56116"/>
    <w:rsid w:val="00D57540"/>
    <w:rsid w:val="00D63A4C"/>
    <w:rsid w:val="00D67EA3"/>
    <w:rsid w:val="00D73CD8"/>
    <w:rsid w:val="00D91BC2"/>
    <w:rsid w:val="00DA2024"/>
    <w:rsid w:val="00DB1578"/>
    <w:rsid w:val="00DB660B"/>
    <w:rsid w:val="00DC3E9A"/>
    <w:rsid w:val="00DC54EF"/>
    <w:rsid w:val="00DC58C4"/>
    <w:rsid w:val="00DD221B"/>
    <w:rsid w:val="00DD6F83"/>
    <w:rsid w:val="00DE3E1B"/>
    <w:rsid w:val="00DF1C4C"/>
    <w:rsid w:val="00E00F01"/>
    <w:rsid w:val="00E06354"/>
    <w:rsid w:val="00E07C01"/>
    <w:rsid w:val="00E10322"/>
    <w:rsid w:val="00E141D8"/>
    <w:rsid w:val="00E15E34"/>
    <w:rsid w:val="00E21AAC"/>
    <w:rsid w:val="00E403E0"/>
    <w:rsid w:val="00E42701"/>
    <w:rsid w:val="00E634DD"/>
    <w:rsid w:val="00E651DB"/>
    <w:rsid w:val="00E844A8"/>
    <w:rsid w:val="00E876FD"/>
    <w:rsid w:val="00EA3598"/>
    <w:rsid w:val="00EB7DDB"/>
    <w:rsid w:val="00EF0C0D"/>
    <w:rsid w:val="00F06356"/>
    <w:rsid w:val="00F23842"/>
    <w:rsid w:val="00F364FB"/>
    <w:rsid w:val="00F408FE"/>
    <w:rsid w:val="00F46162"/>
    <w:rsid w:val="00F4755D"/>
    <w:rsid w:val="00F56B79"/>
    <w:rsid w:val="00F7224D"/>
    <w:rsid w:val="00F73F12"/>
    <w:rsid w:val="00F75440"/>
    <w:rsid w:val="00F8103A"/>
    <w:rsid w:val="00F84AAB"/>
    <w:rsid w:val="00F86887"/>
    <w:rsid w:val="00F96298"/>
    <w:rsid w:val="00FA195F"/>
    <w:rsid w:val="00FA23B6"/>
    <w:rsid w:val="00FB6EDA"/>
    <w:rsid w:val="00FC292E"/>
    <w:rsid w:val="00FC6EDB"/>
    <w:rsid w:val="00FC796A"/>
    <w:rsid w:val="00FE4EBE"/>
    <w:rsid w:val="00FF2662"/>
    <w:rsid w:val="00FF3F64"/>
    <w:rsid w:val="2142307D"/>
    <w:rsid w:val="21A32375"/>
    <w:rsid w:val="224A22F2"/>
    <w:rsid w:val="246031A9"/>
    <w:rsid w:val="266A5936"/>
    <w:rsid w:val="2F8D3466"/>
    <w:rsid w:val="3323252A"/>
    <w:rsid w:val="364833C5"/>
    <w:rsid w:val="3AF619E4"/>
    <w:rsid w:val="451E674B"/>
    <w:rsid w:val="4CFA20F6"/>
    <w:rsid w:val="57DE4FBC"/>
    <w:rsid w:val="5E3E5D89"/>
    <w:rsid w:val="5F04503B"/>
    <w:rsid w:val="6046309D"/>
    <w:rsid w:val="67620A7A"/>
    <w:rsid w:val="691D116F"/>
    <w:rsid w:val="6D466C90"/>
    <w:rsid w:val="713D5730"/>
    <w:rsid w:val="75BC2022"/>
    <w:rsid w:val="76E96F1E"/>
    <w:rsid w:val="7C8A6811"/>
    <w:rsid w:val="7F6E7477"/>
    <w:rsid w:val="7F941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3D490D"/>
  <w15:docId w15:val="{BE01E591-1559-4EBE-B0B3-0469B11BB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unhideWhenUsed="1"/>
    <w:lsdException w:name="toc 4" w:uiPriority="39" w:unhideWhenUsed="1" w:qFormat="1"/>
    <w:lsdException w:name="toc 5" w:uiPriority="39" w:unhideWhenUsed="1" w:qFormat="1"/>
    <w:lsdException w:name="toc 6" w:uiPriority="39" w:unhideWhenUsed="1" w:qFormat="1"/>
    <w:lsdException w:name="toc 7" w:uiPriority="39" w:unhideWhenUsed="1"/>
    <w:lsdException w:name="toc 8" w:uiPriority="39" w:unhideWhenUsed="1" w:qFormat="1"/>
    <w:lsdException w:name="toc 9" w:uiPriority="39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7">
    <w:name w:val="toc 7"/>
    <w:basedOn w:val="a"/>
    <w:next w:val="a"/>
    <w:uiPriority w:val="39"/>
    <w:unhideWhenUsed/>
    <w:pPr>
      <w:ind w:left="1260"/>
      <w:jc w:val="left"/>
    </w:pPr>
    <w:rPr>
      <w:sz w:val="18"/>
      <w:szCs w:val="18"/>
    </w:rPr>
  </w:style>
  <w:style w:type="paragraph" w:styleId="TOC5">
    <w:name w:val="toc 5"/>
    <w:basedOn w:val="a"/>
    <w:next w:val="a"/>
    <w:uiPriority w:val="39"/>
    <w:unhideWhenUsed/>
    <w:qFormat/>
    <w:pPr>
      <w:ind w:left="840"/>
      <w:jc w:val="left"/>
    </w:pPr>
    <w:rPr>
      <w:sz w:val="18"/>
      <w:szCs w:val="18"/>
    </w:rPr>
  </w:style>
  <w:style w:type="paragraph" w:styleId="TOC3">
    <w:name w:val="toc 3"/>
    <w:basedOn w:val="a"/>
    <w:next w:val="a"/>
    <w:uiPriority w:val="39"/>
    <w:unhideWhenUsed/>
    <w:pPr>
      <w:ind w:left="420"/>
      <w:jc w:val="left"/>
    </w:pPr>
    <w:rPr>
      <w:i/>
      <w:iCs/>
      <w:sz w:val="20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="1470"/>
      <w:jc w:val="left"/>
    </w:pPr>
    <w:rPr>
      <w:sz w:val="18"/>
      <w:szCs w:val="18"/>
    </w:rPr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uiPriority w:val="39"/>
    <w:unhideWhenUsed/>
    <w:pPr>
      <w:tabs>
        <w:tab w:val="right" w:leader="dot" w:pos="8296"/>
      </w:tabs>
      <w:spacing w:before="120" w:after="120"/>
      <w:jc w:val="center"/>
    </w:pPr>
    <w:rPr>
      <w:rFonts w:ascii="宋体" w:hAnsi="宋体"/>
      <w:b/>
      <w:bCs/>
      <w:caps/>
      <w:kern w:val="0"/>
      <w:sz w:val="20"/>
      <w:szCs w:val="20"/>
    </w:rPr>
  </w:style>
  <w:style w:type="paragraph" w:styleId="TOC4">
    <w:name w:val="toc 4"/>
    <w:basedOn w:val="a"/>
    <w:next w:val="a"/>
    <w:uiPriority w:val="39"/>
    <w:unhideWhenUsed/>
    <w:qFormat/>
    <w:pPr>
      <w:ind w:left="630"/>
      <w:jc w:val="left"/>
    </w:pPr>
    <w:rPr>
      <w:sz w:val="18"/>
      <w:szCs w:val="18"/>
    </w:rPr>
  </w:style>
  <w:style w:type="paragraph" w:styleId="TOC6">
    <w:name w:val="toc 6"/>
    <w:basedOn w:val="a"/>
    <w:next w:val="a"/>
    <w:uiPriority w:val="39"/>
    <w:unhideWhenUsed/>
    <w:qFormat/>
    <w:pPr>
      <w:ind w:left="1050"/>
      <w:jc w:val="left"/>
    </w:pPr>
    <w:rPr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ind w:left="210"/>
      <w:jc w:val="left"/>
    </w:pPr>
    <w:rPr>
      <w:smallCaps/>
      <w:sz w:val="20"/>
      <w:szCs w:val="20"/>
    </w:rPr>
  </w:style>
  <w:style w:type="paragraph" w:styleId="TOC9">
    <w:name w:val="toc 9"/>
    <w:basedOn w:val="a"/>
    <w:next w:val="a"/>
    <w:uiPriority w:val="39"/>
    <w:unhideWhenUsed/>
    <w:qFormat/>
    <w:pPr>
      <w:ind w:left="1680"/>
      <w:jc w:val="left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unhideWhenUsed/>
    <w:qFormat/>
    <w:rPr>
      <w:color w:val="0000FF"/>
      <w:u w:val="single"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1">
    <w:name w:val="列出段落1"/>
    <w:basedOn w:val="a"/>
    <w:uiPriority w:val="34"/>
    <w:qFormat/>
    <w:pPr>
      <w:ind w:firstLineChars="200" w:firstLine="420"/>
    </w:pPr>
  </w:style>
  <w:style w:type="character" w:customStyle="1" w:styleId="apple-converted-space">
    <w:name w:val="apple-converted-space"/>
    <w:basedOn w:val="a0"/>
    <w:qFormat/>
  </w:style>
  <w:style w:type="character" w:customStyle="1" w:styleId="withdrawn">
    <w:name w:val="withdrawn"/>
    <w:basedOn w:val="a0"/>
  </w:style>
  <w:style w:type="paragraph" w:customStyle="1" w:styleId="TOC10">
    <w:name w:val="TOC 标题1"/>
    <w:basedOn w:val="1"/>
    <w:next w:val="a"/>
    <w:uiPriority w:val="39"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ae">
    <w:name w:val="List Paragraph"/>
    <w:basedOn w:val="a"/>
    <w:uiPriority w:val="99"/>
    <w:unhideWhenUsed/>
    <w:rsid w:val="00864F3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9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22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6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83061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259">
          <w:marLeft w:val="22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21039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0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72827F-136D-46A3-BA8F-48AEE220C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4</Pages>
  <Words>228</Words>
  <Characters>1306</Characters>
  <Application>Microsoft Office Word</Application>
  <DocSecurity>0</DocSecurity>
  <Lines>10</Lines>
  <Paragraphs>3</Paragraphs>
  <ScaleCrop>false</ScaleCrop>
  <Company>微软中国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keshuai REN</cp:lastModifiedBy>
  <cp:revision>99</cp:revision>
  <cp:lastPrinted>2019-08-02T01:58:00Z</cp:lastPrinted>
  <dcterms:created xsi:type="dcterms:W3CDTF">2021-01-27T06:46:00Z</dcterms:created>
  <dcterms:modified xsi:type="dcterms:W3CDTF">2021-04-08T07:15:00Z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2052-10.1.0.5803</vt:lpwstr>
  </property>
</Properties>
</file>